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6E68" w:rsidRPr="00052A43" w:rsidRDefault="00146E68" w:rsidP="00146E6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52A43">
        <w:rPr>
          <w:rFonts w:ascii="Times New Roman" w:hAnsi="Times New Roman" w:cs="Times New Roman"/>
          <w:b/>
          <w:sz w:val="24"/>
          <w:szCs w:val="24"/>
        </w:rPr>
        <w:t xml:space="preserve">муниципальное дошкольное образовательное учреждение </w:t>
      </w:r>
    </w:p>
    <w:p w:rsidR="00146E68" w:rsidRPr="00052A43" w:rsidRDefault="00146E68" w:rsidP="00146E6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52A43">
        <w:rPr>
          <w:rFonts w:ascii="Times New Roman" w:hAnsi="Times New Roman" w:cs="Times New Roman"/>
          <w:b/>
          <w:sz w:val="24"/>
          <w:szCs w:val="24"/>
        </w:rPr>
        <w:t>«Детский сад № 309 Красноармейского района Волгограда»</w:t>
      </w:r>
    </w:p>
    <w:p w:rsidR="00146E68" w:rsidRPr="00052A43" w:rsidRDefault="00146E68" w:rsidP="00146E6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52A43">
        <w:rPr>
          <w:rFonts w:ascii="Times New Roman" w:hAnsi="Times New Roman" w:cs="Times New Roman"/>
          <w:b/>
          <w:sz w:val="24"/>
          <w:szCs w:val="24"/>
        </w:rPr>
        <w:t>(МОУ Детский сад № 309)</w:t>
      </w:r>
    </w:p>
    <w:p w:rsidR="00146E68" w:rsidRPr="00052A43" w:rsidRDefault="00146E68" w:rsidP="00146E68">
      <w:pPr>
        <w:tabs>
          <w:tab w:val="left" w:pos="360"/>
          <w:tab w:val="left" w:pos="900"/>
          <w:tab w:val="left" w:pos="108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52A43">
        <w:rPr>
          <w:rFonts w:ascii="Times New Roman" w:hAnsi="Times New Roman" w:cs="Times New Roman"/>
          <w:sz w:val="24"/>
          <w:szCs w:val="24"/>
        </w:rPr>
        <w:t xml:space="preserve">400096, Россия, Волгоград, </w:t>
      </w:r>
      <w:proofErr w:type="spellStart"/>
      <w:r w:rsidRPr="00052A43">
        <w:rPr>
          <w:rFonts w:ascii="Times New Roman" w:hAnsi="Times New Roman" w:cs="Times New Roman"/>
          <w:sz w:val="24"/>
          <w:szCs w:val="24"/>
        </w:rPr>
        <w:t>пр-кт</w:t>
      </w:r>
      <w:proofErr w:type="spellEnd"/>
      <w:r w:rsidRPr="00052A43">
        <w:rPr>
          <w:rFonts w:ascii="Times New Roman" w:hAnsi="Times New Roman" w:cs="Times New Roman"/>
          <w:sz w:val="24"/>
          <w:szCs w:val="24"/>
        </w:rPr>
        <w:t xml:space="preserve"> им. Столетова, 36</w:t>
      </w:r>
    </w:p>
    <w:p w:rsidR="00146E68" w:rsidRPr="00146E68" w:rsidRDefault="00146E68" w:rsidP="00146E68">
      <w:pPr>
        <w:tabs>
          <w:tab w:val="left" w:pos="360"/>
          <w:tab w:val="left" w:pos="900"/>
          <w:tab w:val="left" w:pos="108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052A43">
        <w:rPr>
          <w:rFonts w:ascii="Times New Roman" w:hAnsi="Times New Roman" w:cs="Times New Roman"/>
          <w:sz w:val="24"/>
          <w:szCs w:val="24"/>
        </w:rPr>
        <w:t xml:space="preserve">Тел./факс: 8(8442) 65-49-70,  тел. 8(8442) 65-49-75 </w:t>
      </w:r>
      <w:r w:rsidRPr="00052A43">
        <w:rPr>
          <w:rFonts w:ascii="Times New Roman" w:hAnsi="Times New Roman" w:cs="Times New Roman"/>
          <w:sz w:val="24"/>
          <w:szCs w:val="24"/>
          <w:u w:val="single"/>
          <w:lang w:val="en-US"/>
        </w:rPr>
        <w:t>E</w:t>
      </w:r>
      <w:r w:rsidRPr="00052A43">
        <w:rPr>
          <w:rFonts w:ascii="Times New Roman" w:hAnsi="Times New Roman" w:cs="Times New Roman"/>
          <w:sz w:val="24"/>
          <w:szCs w:val="24"/>
          <w:u w:val="single"/>
        </w:rPr>
        <w:t>-</w:t>
      </w:r>
      <w:r w:rsidRPr="00052A43">
        <w:rPr>
          <w:rFonts w:ascii="Times New Roman" w:hAnsi="Times New Roman" w:cs="Times New Roman"/>
          <w:sz w:val="24"/>
          <w:szCs w:val="24"/>
          <w:u w:val="single"/>
          <w:lang w:val="en-US"/>
        </w:rPr>
        <w:t>mail</w:t>
      </w:r>
      <w:r w:rsidRPr="00052A43">
        <w:rPr>
          <w:rFonts w:ascii="Times New Roman" w:hAnsi="Times New Roman" w:cs="Times New Roman"/>
          <w:sz w:val="24"/>
          <w:szCs w:val="24"/>
          <w:u w:val="single"/>
        </w:rPr>
        <w:t xml:space="preserve">: </w:t>
      </w:r>
      <w:proofErr w:type="spellStart"/>
      <w:r w:rsidRPr="00052A43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  <w:lang w:val="en-US"/>
        </w:rPr>
        <w:t>ou</w:t>
      </w:r>
      <w:proofErr w:type="spellEnd"/>
      <w:r w:rsidRPr="00052A43">
        <w:rPr>
          <w:rFonts w:ascii="Times New Roman" w:hAnsi="Times New Roman" w:cs="Times New Roman"/>
          <w:sz w:val="24"/>
          <w:szCs w:val="24"/>
        </w:rPr>
        <w:t>309</w:t>
      </w:r>
      <w:r w:rsidRPr="00146E68">
        <w:rPr>
          <w:rFonts w:ascii="Times New Roman" w:hAnsi="Times New Roman" w:cs="Times New Roman"/>
          <w:sz w:val="24"/>
          <w:szCs w:val="24"/>
        </w:rPr>
        <w:t>@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volgadmin</w:t>
      </w:r>
      <w:proofErr w:type="spellEnd"/>
      <w:r w:rsidRPr="00146E68">
        <w:rPr>
          <w:rFonts w:ascii="Times New Roman" w:hAnsi="Times New Roman" w:cs="Times New Roman"/>
          <w:sz w:val="24"/>
          <w:szCs w:val="24"/>
        </w:rPr>
        <w:t>.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</w:p>
    <w:p w:rsidR="00146E68" w:rsidRPr="00270843" w:rsidRDefault="00146E68" w:rsidP="00146E68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52A43">
        <w:rPr>
          <w:rFonts w:ascii="Times New Roman" w:hAnsi="Times New Roman" w:cs="Times New Roman"/>
          <w:sz w:val="24"/>
          <w:szCs w:val="24"/>
        </w:rPr>
        <w:t xml:space="preserve">ИНН 3448017059    КПП 344801001      </w:t>
      </w:r>
      <w:proofErr w:type="spellStart"/>
      <w:proofErr w:type="gramStart"/>
      <w:r w:rsidRPr="00052A43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052A43">
        <w:rPr>
          <w:rFonts w:ascii="Times New Roman" w:hAnsi="Times New Roman" w:cs="Times New Roman"/>
          <w:sz w:val="24"/>
          <w:szCs w:val="24"/>
        </w:rPr>
        <w:t>/с 40701810900003000001        БИК 041806001</w:t>
      </w:r>
    </w:p>
    <w:p w:rsidR="00667DA5" w:rsidRDefault="001D4156" w:rsidP="00667DA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667DA5" w:rsidRDefault="00667DA5" w:rsidP="00667DA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667DA5" w:rsidRDefault="00667DA5" w:rsidP="00667DA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667DA5" w:rsidRDefault="00667DA5" w:rsidP="00667DA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667DA5" w:rsidRDefault="00667DA5" w:rsidP="00667DA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667DA5" w:rsidRPr="00146E68" w:rsidRDefault="00667DA5" w:rsidP="00146E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/>
        </w:rPr>
      </w:pPr>
    </w:p>
    <w:p w:rsidR="00667DA5" w:rsidRDefault="00667DA5" w:rsidP="00667DA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667DA5" w:rsidRDefault="00667DA5" w:rsidP="00667DA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667DA5" w:rsidRPr="00146E68" w:rsidRDefault="00667DA5" w:rsidP="00667DA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  <w:r w:rsidRPr="00146E68"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>Консультация для воспитателей</w:t>
      </w:r>
    </w:p>
    <w:p w:rsidR="00667DA5" w:rsidRPr="00146E68" w:rsidRDefault="00667DA5" w:rsidP="00667DA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i/>
          <w:sz w:val="44"/>
          <w:szCs w:val="44"/>
          <w:lang w:eastAsia="ru-RU"/>
        </w:rPr>
      </w:pPr>
      <w:r w:rsidRPr="00146E68">
        <w:rPr>
          <w:rFonts w:ascii="Times New Roman" w:eastAsia="Times New Roman" w:hAnsi="Times New Roman" w:cs="Times New Roman"/>
          <w:b/>
          <w:i/>
          <w:sz w:val="44"/>
          <w:szCs w:val="44"/>
          <w:lang w:eastAsia="ru-RU"/>
        </w:rPr>
        <w:t>«Формирование основ безопасности жизнедеятельности у детей дошкольного возраста»</w:t>
      </w:r>
    </w:p>
    <w:p w:rsidR="00667DA5" w:rsidRDefault="00667DA5" w:rsidP="00667DA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667DA5" w:rsidRDefault="00667DA5" w:rsidP="00667DA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667DA5" w:rsidRDefault="00667DA5" w:rsidP="00667DA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667DA5" w:rsidRDefault="00667DA5" w:rsidP="00667DA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667DA5" w:rsidRDefault="00667DA5" w:rsidP="00667DA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667DA5" w:rsidRDefault="00667DA5" w:rsidP="00667DA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667DA5" w:rsidRDefault="00667DA5" w:rsidP="00667DA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667DA5" w:rsidRDefault="00667DA5" w:rsidP="00667DA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667DA5" w:rsidRDefault="00667DA5" w:rsidP="00667DA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                                         </w:t>
      </w:r>
      <w:r w:rsidRPr="00667D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Подготовила и провела: </w:t>
      </w:r>
    </w:p>
    <w:p w:rsidR="00667DA5" w:rsidRPr="00667DA5" w:rsidRDefault="00667DA5" w:rsidP="00146E6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</w:t>
      </w:r>
      <w:r w:rsidR="00146E68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старший воспитатель Е.С. Мельникова</w:t>
      </w:r>
    </w:p>
    <w:p w:rsidR="00667DA5" w:rsidRDefault="00667DA5" w:rsidP="00667DA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667DA5" w:rsidRDefault="00667DA5" w:rsidP="00B75E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1D4156" w:rsidRPr="00667DA5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667DA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lastRenderedPageBreak/>
        <w:t>Консультация для воспитателей «Формирование основ безопасности жизнедеятельности у детей дошкольного возраста»</w:t>
      </w:r>
    </w:p>
    <w:p w:rsidR="001D4156" w:rsidRPr="001D4156" w:rsidRDefault="00667DA5" w:rsidP="00B75EAC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="001D4156"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«Самое дорогое у человека</w:t>
      </w:r>
      <w:r w:rsidR="00B75EA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="001D4156"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- это </w:t>
      </w:r>
      <w:r w:rsidR="001D4156" w:rsidRPr="001D415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жизнь</w:t>
      </w:r>
      <w:r w:rsidR="001D4156"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»</w:t>
      </w:r>
    </w:p>
    <w:p w:rsidR="001D4156" w:rsidRPr="001D4156" w:rsidRDefault="001D4156" w:rsidP="00B75EAC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Н. А. Островский. </w:t>
      </w:r>
    </w:p>
    <w:p w:rsidR="00AF6243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Формирование основ безопасности и жизнедеятельности детей в условиях дошкольного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образовательного учреждения является актуальной и значимой проблемой, поскольку </w:t>
      </w:r>
      <w:proofErr w:type="gramStart"/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обусловлена</w:t>
      </w:r>
      <w:proofErr w:type="gramEnd"/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объективной необходимостью </w:t>
      </w:r>
      <w:r w:rsidRPr="001D41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информирования детей о правилах безопасного поведения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приобретения ими опыта </w:t>
      </w:r>
      <w:r w:rsidRPr="001D41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безопасного поведения в быту</w:t>
      </w:r>
      <w:r w:rsidR="00AF624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, на дороге, при пожаре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Важно не только оберегать ребенка от опасности, но и готовить его встрече с возможными трудностями, </w:t>
      </w:r>
      <w:r w:rsidRPr="001D41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формировать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представление о наиболее опасных ситуациях, о необходимости соблюдения мер предосторожности, прививать ему навыки </w:t>
      </w:r>
      <w:r w:rsidRPr="001D41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безопасного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поведения в быту совместно с родителями, которые выступают для ребенка примером для подражания. Понятие </w:t>
      </w:r>
      <w:r w:rsidRPr="001D41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безопасности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ДОУ ранее включало в себя только охрану </w:t>
      </w:r>
      <w:r w:rsidRPr="001D41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жизни и здоровья детей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Но современный мир изменил подход к проблеме </w:t>
      </w:r>
      <w:r w:rsidRPr="001D41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безопасности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, в неё вошли и такие понятия как экологическая катастрофа и терроризм.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ознакомлении </w:t>
      </w:r>
      <w:r w:rsidRPr="001D41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детей с первоначальными основами безопасности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должны быть определены следующие </w:t>
      </w:r>
      <w:r w:rsidRPr="001D415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цели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1D41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формирование основ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сохранению и укреплению здоровья;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1D41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воспитание безопасного поведения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, способности предвидеть опасные ситуации, по возможности избегать их, при необходимости - действовать.</w:t>
      </w:r>
    </w:p>
    <w:p w:rsidR="001D4156" w:rsidRPr="00667DA5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667DA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Работа с детьми по ОБЖ включает целый комплекс </w:t>
      </w:r>
      <w:r w:rsidRPr="00667DA5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задач</w:t>
      </w:r>
      <w:r w:rsidRPr="00667DA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знакомство с бытовыми источниками опасности, с необходимыми действиями в случае опасности, </w:t>
      </w:r>
      <w:r w:rsidRPr="001D41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формирование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представления о способах </w:t>
      </w:r>
      <w:r w:rsidRPr="001D41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безопасного поведения в быту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развитие </w:t>
      </w:r>
      <w:r w:rsidRPr="001D41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экологической культуры, </w:t>
      </w:r>
      <w:r w:rsidRPr="001D41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воспитание любви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, ответственного и бережного отношения к родной природе;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1D41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воспитание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грамотного участника дорожного движения;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1D41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воспитание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чувства взаимопомощи и товарищества.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Реализация данных задач и </w:t>
      </w:r>
      <w:r w:rsidRPr="001D41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формирование первоначальных основ безопасности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осуществляется с учетом следующих </w:t>
      </w:r>
      <w:r w:rsidRPr="001D41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основных принципов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системность и последовательность (любая новая ступень в обучении </w:t>
      </w:r>
      <w:r w:rsidRPr="001D41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детей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опирается на уже </w:t>
      </w:r>
      <w:proofErr w:type="gramStart"/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освоенное</w:t>
      </w:r>
      <w:proofErr w:type="gramEnd"/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предыдущем);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доступность (усложнение материала происходит с учетом </w:t>
      </w:r>
      <w:r w:rsidRPr="001D41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возрастных особенностей детей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включение в деятельность </w:t>
      </w:r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(игровую, познавательную, поисковую и другие виды)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 наглядность (техника </w:t>
      </w:r>
      <w:r w:rsidRPr="001D41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безопасности лучше всего воспринимается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через богатый иллюстративный материал);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динамичность </w:t>
      </w:r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(интеграция задач в разные виды деятельности)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психологическая комфортность </w:t>
      </w:r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(снятие стрессовых факторов)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Этапы реализации данных </w:t>
      </w:r>
      <w:r w:rsidRPr="001D415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задач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этап - заинтересованность </w:t>
      </w:r>
      <w:r w:rsidRPr="001D41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детей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актуализировать, уточнить и систематизировать их знания о правилах </w:t>
      </w:r>
      <w:r w:rsidRPr="001D41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безопасности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 этап - ввести правила в </w:t>
      </w:r>
      <w:r w:rsidRPr="001D41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жизнь детей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показать разнообразие их проявлений в </w:t>
      </w:r>
      <w:r w:rsidRPr="001D41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жизненных ситуациях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, тренировать в умении применять эти правила;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 этап - на </w:t>
      </w:r>
      <w:r w:rsidRPr="001D41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основе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усвоенных знаний и умений помочь осознанно овладеть реальными практическими действиями.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Формы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организации учебно - </w:t>
      </w:r>
      <w:r w:rsidRPr="001D41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воспитательного процесса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занятия;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заучивание стихотворений;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- сбор фотоматериалов;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- игры – занятия;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заучивание правил </w:t>
      </w:r>
      <w:r w:rsidRPr="001D41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безопасного поведения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- беседы;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- дидактические игры;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-подвижные игры</w:t>
      </w:r>
      <w:proofErr w:type="gramStart"/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;</w:t>
      </w:r>
      <w:proofErr w:type="gramEnd"/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-чтение художественной литературы;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-рассматривание иллюстраций по теме;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-наблюдения;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-экскурсии;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- театрализованные представления;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-сюжетно – ролевые игры;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-игры - тренинги;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-просмотр мультфильмов;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-трудовая деятельность;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-продуктивная деятельность;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-отгадывание загадок;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-развлечения;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-досуги;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-обыгрывание ситуаций правильного и неправильного поведения;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-встреча с интересными людьми;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-участие в различных конкурсах;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-личный пример взрослых.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Наряду с традиционными </w:t>
      </w:r>
      <w:r w:rsidRPr="001D41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формами обучения в ДОУ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большое внимание уделяется организации различных видов деятельность и приобретению детьми опыта. Ведь всё, чему мы учим </w:t>
      </w:r>
      <w:r w:rsidRPr="001D41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детей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они должны уметь применять в реальной </w:t>
      </w:r>
      <w:r w:rsidRPr="001D41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жизни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, на практике.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Ребенок попадает в различные </w:t>
      </w:r>
      <w:r w:rsidRPr="001D41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жизненные ситуации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 которых он может просто растеряться. Во-первых, надо дать детям необходимую сумму знаний общепринятых человеком </w:t>
      </w:r>
      <w:proofErr w:type="gramStart"/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нормах</w:t>
      </w:r>
      <w:proofErr w:type="gramEnd"/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поведения. Во-вторых, научить адекватно, осознанно действовать в той или иной обстановке, помочь </w:t>
      </w:r>
      <w:r w:rsidRPr="001D41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дошкольникам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овладеть элементарными навыками поведения дома, на улице, в парке, в транспорте и в – третьих, развивать у </w:t>
      </w:r>
      <w:r w:rsidRPr="001D41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дошкольников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самостоятельность и ответственность.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Решение задач обеспечение </w:t>
      </w:r>
      <w:r w:rsidRPr="001D41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безопасного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здорового образа </w:t>
      </w:r>
      <w:r w:rsidRPr="001D41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жизни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возможно лишь при постоянном общении взрослого с ребенком на </w:t>
      </w:r>
      <w:r w:rsidRPr="001D415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равных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: вместе ищем выход из трудного положения, вместе обсуждаем проблему, ведем диалог, вместе познаем, делаем открытия, удивляемся.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</w:t>
      </w:r>
      <w:r w:rsidRPr="001D41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формирования навыков безопасного поведения у дошкольников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необходимо создать предметно – развивающую среду в группе. В неё </w:t>
      </w:r>
      <w:r w:rsidRPr="001D415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входят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Уголок </w:t>
      </w:r>
      <w:r w:rsidRPr="001D41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безопасности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который содержит </w:t>
      </w:r>
      <w:r w:rsidRPr="001D415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материалы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щит </w:t>
      </w:r>
      <w:r w:rsidRPr="001D41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безопасности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различными видами розеток, выключателей, замков; макет улицы с дорожными знаками, разметкой для транспорта и пешеходов, светофор; атрибуты для сюжетно-ролевых игр </w:t>
      </w:r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«Водители и пешеходы»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«Регулировщик»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«Спасатели»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«Скорая помощь»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т. д. Пла</w:t>
      </w:r>
      <w:proofErr w:type="gramStart"/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н-</w:t>
      </w:r>
      <w:proofErr w:type="gramEnd"/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схема микрорайона, в котором находится детский сад, с отметкой опасных участков, мест, благоприятных для игр; плакаты по ОБЖ по темам </w:t>
      </w:r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«Если ты потерялся на улице»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«Внимание! Терроризм!»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«Пожарная </w:t>
      </w:r>
      <w:r w:rsidRPr="001D415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безопасность для дошкольников</w:t>
      </w:r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»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proofErr w:type="gramStart"/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др</w:t>
      </w:r>
      <w:proofErr w:type="spellEnd"/>
      <w:proofErr w:type="gramEnd"/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альбомы </w:t>
      </w:r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«Лекарственные растения»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«Ядовитые растения и грибы»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«Профессии»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</w:t>
      </w:r>
      <w:proofErr w:type="spellStart"/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Валеология</w:t>
      </w:r>
      <w:proofErr w:type="spellEnd"/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, или Здоровый малыш»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«Если малыш поранился»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др. 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Создание </w:t>
      </w:r>
      <w:proofErr w:type="spellStart"/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автогородка</w:t>
      </w:r>
      <w:proofErr w:type="spellEnd"/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участке для использования полученных знаний в игровой деятельности. 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Игротека, которая </w:t>
      </w:r>
      <w:r w:rsidRPr="001D415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содержит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 дидактические игры </w:t>
      </w:r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«Опасно – не опасно»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«Продолжи ряд»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«Назови одним словом»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«Четвертый – лишний»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«Так – не так»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др.</w:t>
      </w:r>
      <w:proofErr w:type="gramStart"/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;</w:t>
      </w:r>
      <w:proofErr w:type="gramEnd"/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настольно – печатные игры </w:t>
      </w:r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</w:t>
      </w:r>
      <w:r w:rsidRPr="001D415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Основы безопасности</w:t>
      </w:r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»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«Большая прогулка по городу»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«Хорошо – плохо»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</w:t>
      </w:r>
      <w:proofErr w:type="spellStart"/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Валеология</w:t>
      </w:r>
      <w:proofErr w:type="spellEnd"/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»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«Дорожные знаки»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</w:t>
      </w:r>
      <w:proofErr w:type="spellStart"/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Черезвычайные</w:t>
      </w:r>
      <w:proofErr w:type="spellEnd"/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ситуации дома»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др.</w:t>
      </w:r>
      <w:proofErr w:type="gramEnd"/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3. Библиотека, в которой имеются познавательная и художественная литература, фотоальбомы, иллюстрации для рассматривания и обсуждения различных ситуаций.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Рекомендуемая художественная </w:t>
      </w:r>
      <w:r w:rsidRPr="001D415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литература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Л. Толстой </w:t>
      </w:r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«Пожар»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«Пожарные собаки»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В. Житков </w:t>
      </w:r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«Пожар»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«В дыму»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С. Маршак </w:t>
      </w:r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«Пожар»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«Рассказ о неизвестном герое»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«Сказка о глупом мышонке»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Т. Шорыгина </w:t>
      </w:r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«Зеленые сказки»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«Осторожные сказки»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К. Зайцева </w:t>
      </w:r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«Уроки Айболита»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Сказки </w:t>
      </w:r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«Волк и козлята»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«Три поросенка»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«Красная Шапочка»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</w:t>
      </w:r>
      <w:proofErr w:type="spellStart"/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Заюшкина</w:t>
      </w:r>
      <w:proofErr w:type="spellEnd"/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избушка»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«Колобок»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«Кот, петух и лиса»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др.</w:t>
      </w:r>
      <w:proofErr w:type="gramEnd"/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Ю. Соколова </w:t>
      </w:r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«Правила </w:t>
      </w:r>
      <w:r w:rsidRPr="001D415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безопасности</w:t>
      </w:r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»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И. Серяков </w:t>
      </w:r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«Улица, где все спешат»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«Ученый дружок»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Е. Пермяков </w:t>
      </w:r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«Торопливый ножик»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Потешки</w:t>
      </w:r>
      <w:proofErr w:type="spellEnd"/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</w:t>
      </w:r>
      <w:proofErr w:type="spellStart"/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Тили-тили-тили-бом</w:t>
      </w:r>
      <w:proofErr w:type="spellEnd"/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! Загорелся Кошкин дом!»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</w:t>
      </w:r>
      <w:proofErr w:type="spellStart"/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Огуречик</w:t>
      </w:r>
      <w:proofErr w:type="spellEnd"/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»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А. Иванов «Азбука </w:t>
      </w:r>
      <w:r w:rsidRPr="001D41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безопасности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Как неразлучные друзья в огне не горели», </w:t>
      </w:r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«как неразлучные друзья в воде не тонули»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«Как неразлучные друзья дом охраняли»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И. А. Яворская </w:t>
      </w:r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«Дети и дорога»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И. </w:t>
      </w:r>
      <w:proofErr w:type="spellStart"/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Лешкевич</w:t>
      </w:r>
      <w:proofErr w:type="spellEnd"/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«Светофор»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Н. Носов </w:t>
      </w:r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«Автомобиль»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Г. </w:t>
      </w:r>
      <w:proofErr w:type="spellStart"/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Юрмин</w:t>
      </w:r>
      <w:proofErr w:type="spellEnd"/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«Любопытный мышонок»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А. Дорохов </w:t>
      </w:r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«Подземный переход»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«Заборчик вдоль тротуара»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«Шлагбаум»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Л. </w:t>
      </w:r>
      <w:proofErr w:type="spellStart"/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Гальперштейн</w:t>
      </w:r>
      <w:proofErr w:type="spellEnd"/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«Трамвай и его семья»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А. </w:t>
      </w:r>
      <w:proofErr w:type="spellStart"/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Дмоховский</w:t>
      </w:r>
      <w:proofErr w:type="spellEnd"/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«Чудесный островок»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В. </w:t>
      </w:r>
      <w:proofErr w:type="spellStart"/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Семернин</w:t>
      </w:r>
      <w:proofErr w:type="spellEnd"/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«Запрещается – разрешается»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 А. </w:t>
      </w:r>
      <w:proofErr w:type="gramStart"/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Северный</w:t>
      </w:r>
      <w:proofErr w:type="gramEnd"/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D415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«Три чудесных цвета»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7DA5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Работа с родителями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одно из важнейших направлений </w:t>
      </w:r>
      <w:r w:rsidRPr="001D41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воспитательно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-образовательной работы в ДОУ. Ведь круг проблем, связанный с </w:t>
      </w:r>
      <w:r w:rsidRPr="001D41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безопасностью ребенка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невозможно решить только в рамках детского сада, поэтому необходим тесный контакт с родителями. Ничто не </w:t>
      </w:r>
      <w:r w:rsidRPr="001D41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воспитывает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такой убедительностью, как наглядный пример взрослых.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7DA5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 xml:space="preserve">Цель работы </w:t>
      </w:r>
      <w:proofErr w:type="gramStart"/>
      <w:r w:rsidRPr="00667DA5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с</w:t>
      </w:r>
      <w:proofErr w:type="gramEnd"/>
      <w:r w:rsidRPr="00667DA5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 xml:space="preserve"> </w:t>
      </w:r>
      <w:proofErr w:type="gramStart"/>
      <w:r w:rsidRPr="00667DA5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родителям</w:t>
      </w:r>
      <w:proofErr w:type="gramEnd"/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объяснить актуальность, важность проблемы </w:t>
      </w:r>
      <w:r w:rsidRPr="001D41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безопасности детей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повысить образовательный уровень родителей по данной проблеме, обозначить круг правил, с которыми необходимо </w:t>
      </w:r>
      <w:r w:rsidR="00667DA5"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знакомить,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прежде </w:t>
      </w:r>
      <w:r w:rsidR="00667DA5"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всего,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семье.</w:t>
      </w:r>
    </w:p>
    <w:p w:rsidR="00667DA5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работе с родителями используется </w:t>
      </w:r>
      <w:r w:rsidRPr="001D41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информационно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-аналитическое </w:t>
      </w:r>
      <w:r w:rsidRPr="001D415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направление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: проведение опросов</w:t>
      </w:r>
      <w:proofErr w:type="gramStart"/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proofErr w:type="gramEnd"/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нкетирование родителей; </w:t>
      </w:r>
    </w:p>
    <w:p w:rsidR="00667DA5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познавательное </w:t>
      </w:r>
      <w:r w:rsidRPr="001D415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направление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родительские собрания, семинары-практикумы; </w:t>
      </w:r>
    </w:p>
    <w:p w:rsidR="00667DA5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наглядн</w:t>
      </w:r>
      <w:proofErr w:type="gramStart"/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D41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информационное направление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организация дней открытых дверей, открытый просмотр занятий и других видов деятельности, </w:t>
      </w:r>
      <w:r w:rsidRPr="001D41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информация на стенде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папки-передвижки, разработка памяток; 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досуговое </w:t>
      </w:r>
      <w:r w:rsidRPr="001D415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направление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: совместное проведение праздников, досугов, экскурсий; выставки семейных творческих работ, изделий из бросового и природного материала.</w:t>
      </w:r>
    </w:p>
    <w:p w:rsidR="001D4156" w:rsidRPr="00667DA5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667DA5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Благодаря проделанной работе ожидаются результаты: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1. Полученные ребенком знания и предоставления о себе и своем здоровье позволят найти способы укрепления и сохранения здоровья.</w:t>
      </w:r>
    </w:p>
    <w:p w:rsidR="001D4156" w:rsidRPr="001D4156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Приобретенные навыки помогут осознанно выбрать здоровый образ </w:t>
      </w:r>
      <w:r w:rsidRPr="001D41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жизни</w:t>
      </w: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9304A" w:rsidRPr="0089304A" w:rsidRDefault="001D4156" w:rsidP="00667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4156">
        <w:rPr>
          <w:rFonts w:ascii="Times New Roman" w:eastAsia="Times New Roman" w:hAnsi="Times New Roman" w:cs="Times New Roman"/>
          <w:sz w:val="24"/>
          <w:szCs w:val="24"/>
          <w:lang w:eastAsia="ru-RU"/>
        </w:rPr>
        <w:t>3. Полученный опыт позволит избежать несчастных случаев.</w:t>
      </w:r>
    </w:p>
    <w:sectPr w:rsidR="0089304A" w:rsidRPr="0089304A" w:rsidSect="00B75EAC">
      <w:footerReference w:type="default" r:id="rId6"/>
      <w:pgSz w:w="11906" w:h="16838"/>
      <w:pgMar w:top="1134" w:right="850" w:bottom="1134" w:left="1701" w:header="708" w:footer="708" w:gutter="0"/>
      <w:pgBorders w:offsetFrom="page">
        <w:top w:val="postageStamp" w:sz="10" w:space="24" w:color="auto"/>
        <w:left w:val="postageStamp" w:sz="10" w:space="24" w:color="auto"/>
        <w:bottom w:val="postageStamp" w:sz="10" w:space="24" w:color="auto"/>
        <w:right w:val="postageStamp" w:sz="10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3B55" w:rsidRDefault="00633B55" w:rsidP="00B75EAC">
      <w:pPr>
        <w:spacing w:after="0" w:line="240" w:lineRule="auto"/>
      </w:pPr>
      <w:r>
        <w:separator/>
      </w:r>
    </w:p>
  </w:endnote>
  <w:endnote w:type="continuationSeparator" w:id="0">
    <w:p w:rsidR="00633B55" w:rsidRDefault="00633B55" w:rsidP="00B75E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084520536"/>
      <w:docPartObj>
        <w:docPartGallery w:val="Page Numbers (Bottom of Page)"/>
        <w:docPartUnique/>
      </w:docPartObj>
    </w:sdtPr>
    <w:sdtContent>
      <w:p w:rsidR="00B75EAC" w:rsidRDefault="00827996">
        <w:pPr>
          <w:pStyle w:val="a5"/>
          <w:jc w:val="center"/>
        </w:pPr>
        <w:r>
          <w:fldChar w:fldCharType="begin"/>
        </w:r>
        <w:r w:rsidR="00B75EAC">
          <w:instrText>PAGE   \* MERGEFORMAT</w:instrText>
        </w:r>
        <w:r>
          <w:fldChar w:fldCharType="separate"/>
        </w:r>
        <w:r w:rsidR="00146E68">
          <w:rPr>
            <w:noProof/>
          </w:rPr>
          <w:t>1</w:t>
        </w:r>
        <w:r>
          <w:fldChar w:fldCharType="end"/>
        </w:r>
      </w:p>
    </w:sdtContent>
  </w:sdt>
  <w:p w:rsidR="00B75EAC" w:rsidRDefault="00B75EA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3B55" w:rsidRDefault="00633B55" w:rsidP="00B75EAC">
      <w:pPr>
        <w:spacing w:after="0" w:line="240" w:lineRule="auto"/>
      </w:pPr>
      <w:r>
        <w:separator/>
      </w:r>
    </w:p>
  </w:footnote>
  <w:footnote w:type="continuationSeparator" w:id="0">
    <w:p w:rsidR="00633B55" w:rsidRDefault="00633B55" w:rsidP="00B75EA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1D4156"/>
    <w:rsid w:val="00146E68"/>
    <w:rsid w:val="001D4156"/>
    <w:rsid w:val="0020465F"/>
    <w:rsid w:val="003309F7"/>
    <w:rsid w:val="00424184"/>
    <w:rsid w:val="00633B55"/>
    <w:rsid w:val="00667DA5"/>
    <w:rsid w:val="00827996"/>
    <w:rsid w:val="0089304A"/>
    <w:rsid w:val="00AD444B"/>
    <w:rsid w:val="00AF6243"/>
    <w:rsid w:val="00B75EAC"/>
    <w:rsid w:val="00D968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79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5EA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75EAC"/>
  </w:style>
  <w:style w:type="paragraph" w:styleId="a5">
    <w:name w:val="footer"/>
    <w:basedOn w:val="a"/>
    <w:link w:val="a6"/>
    <w:uiPriority w:val="99"/>
    <w:unhideWhenUsed/>
    <w:rsid w:val="00B75EA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75EAC"/>
  </w:style>
  <w:style w:type="paragraph" w:styleId="a7">
    <w:name w:val="Balloon Text"/>
    <w:basedOn w:val="a"/>
    <w:link w:val="a8"/>
    <w:uiPriority w:val="99"/>
    <w:semiHidden/>
    <w:unhideWhenUsed/>
    <w:rsid w:val="00D968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968A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5EA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75EAC"/>
  </w:style>
  <w:style w:type="paragraph" w:styleId="a5">
    <w:name w:val="footer"/>
    <w:basedOn w:val="a"/>
    <w:link w:val="a6"/>
    <w:uiPriority w:val="99"/>
    <w:unhideWhenUsed/>
    <w:rsid w:val="00B75EA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75EAC"/>
  </w:style>
  <w:style w:type="paragraph" w:styleId="a7">
    <w:name w:val="Balloon Text"/>
    <w:basedOn w:val="a"/>
    <w:link w:val="a8"/>
    <w:uiPriority w:val="99"/>
    <w:semiHidden/>
    <w:unhideWhenUsed/>
    <w:rsid w:val="00D968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968A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149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00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0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35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462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268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1335</Words>
  <Characters>7616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melni</cp:lastModifiedBy>
  <cp:revision>4</cp:revision>
  <cp:lastPrinted>2017-10-04T02:16:00Z</cp:lastPrinted>
  <dcterms:created xsi:type="dcterms:W3CDTF">2017-10-04T02:47:00Z</dcterms:created>
  <dcterms:modified xsi:type="dcterms:W3CDTF">2021-02-22T17:59:00Z</dcterms:modified>
</cp:coreProperties>
</file>